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7E" w:rsidRPr="005D07C4" w:rsidRDefault="0077387E" w:rsidP="0077387E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>Bibliographie Express « Enfants à besoins spécifiques » à découvrir</w:t>
      </w:r>
    </w:p>
    <w:p w:rsidR="005D07C4" w:rsidRPr="005D07C4" w:rsidRDefault="005D07C4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Autisme (et aussi la particularité de l’Asperger)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Association Autisme France : </w:t>
      </w:r>
      <w:hyperlink r:id="rId4" w:tooltip="blocked::http://www.autisme-france.fr/autisme-france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http://www.autisme-france.fr/autisme-france</w:t>
        </w:r>
      </w:hyperlink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Dyslexie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 xml:space="preserve">Livre : Dys / 10. Le parcours de mon enfant dyslexique, de Odile </w:t>
      </w:r>
      <w:proofErr w:type="spellStart"/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Ogier</w:t>
      </w:r>
      <w:proofErr w:type="spellEnd"/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, Jacques André éditeur, 2009. 15 euros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br/>
        <w:t>Association :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 </w:t>
      </w:r>
      <w:hyperlink r:id="rId5" w:history="1">
        <w:r w:rsidRPr="005D07C4">
          <w:rPr>
            <w:rFonts w:ascii="Arial" w:eastAsia="Times New Roman" w:hAnsi="Arial" w:cs="Arial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www.apedys.org</w:t>
        </w:r>
      </w:hyperlink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Dysphasie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hyperlink r:id="rId6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www.dysphasie.org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br/>
        </w:r>
      </w:hyperlink>
      <w:r w:rsidR="00732062" w:rsidRPr="005D07C4">
        <w:rPr>
          <w:rFonts w:ascii="Arial" w:eastAsia="Times New Roman" w:hAnsi="Arial" w:cs="Arial"/>
          <w:color w:val="743399"/>
          <w:sz w:val="24"/>
          <w:szCs w:val="24"/>
          <w:u w:val="single"/>
          <w:bdr w:val="none" w:sz="0" w:space="0" w:color="auto" w:frame="1"/>
          <w:lang w:eastAsia="fr-FR"/>
        </w:rPr>
        <w:t>https://coridys.fr/</w:t>
      </w:r>
      <w:r w:rsidR="00732062"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413A7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Dyspraxie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Dossier Dyspraxie, du diagnostic à l’emploi :</w:t>
      </w:r>
      <w:hyperlink r:id="rId7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http://issuu.com/ladapt/docs/ladapt_cahiersladapt_36pdis-bat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br/>
        </w:r>
      </w:hyperlink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Livre :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L’enfant dyspraxique. Mieux l’aider, à la maison et à l’école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du Dr Caroline Huron, Odile Jacob, 2011. C. Huron est la maman de Manon, dyspraxique, qui a créé le site : le cartable fantastique de Manon. 22, 25 euros.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Association DFD : dyspraxie France Dys : </w:t>
      </w:r>
      <w:hyperlink r:id="rId8" w:tooltip="blocked::http://www.dyspraxies.fr/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www.dyspraxies.fr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br/>
        </w:r>
      </w:hyperlink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Association DMF Dyspraxique mais Fantastique : </w:t>
      </w:r>
      <w:hyperlink r:id="rId9" w:tooltip="blocked::http://www.dyspraxie.info/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www.dyspraxie.info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br/>
        </w:r>
      </w:hyperlink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Site : le cartable fantastique : </w:t>
      </w:r>
      <w:hyperlink r:id="rId10" w:history="1">
        <w:r w:rsidR="00732062" w:rsidRPr="005D07C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https://www.cartablefantastique.fr/</w:t>
        </w:r>
      </w:hyperlink>
      <w:r w:rsidR="00732062"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avec la page avec les documents pour Manon</w:t>
      </w:r>
      <w:r w:rsidR="00732062"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du CP à la3e 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: </w:t>
      </w:r>
      <w:hyperlink r:id="rId11" w:history="1">
        <w:r w:rsidR="007413A7" w:rsidRPr="005D07C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https://www.cartablefantastique.fr/lecons-exercices-evaluations-2/acces-aux-ressources/</w:t>
        </w:r>
      </w:hyperlink>
    </w:p>
    <w:p w:rsidR="00732062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– Voir aussi l’excellent </w:t>
      </w:r>
      <w:proofErr w:type="spellStart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powerpoint</w:t>
      </w:r>
      <w:proofErr w:type="spellEnd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où un enfant explique sa dyspraxie à ses camarades</w:t>
      </w:r>
    </w:p>
    <w:p w:rsidR="0077387E" w:rsidRPr="005D07C4" w:rsidRDefault="00682C95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hyperlink r:id="rId12" w:history="1">
        <w:r w:rsidR="00732062" w:rsidRPr="005D07C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http://differenfance.over-blog.com/2014/03/je-m-appelle-timothee-et-je-suis-dyspraxique.html</w:t>
        </w:r>
      </w:hyperlink>
    </w:p>
    <w:p w:rsidR="00732062" w:rsidRPr="005D07C4" w:rsidRDefault="00732062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Dysorthographie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Livre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La revanche des nuls en orthographe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de Anne-Marie </w:t>
      </w:r>
      <w:proofErr w:type="spellStart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Gaignard</w:t>
      </w:r>
      <w:proofErr w:type="spellEnd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</w:t>
      </w:r>
      <w:proofErr w:type="spellStart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Calman-Lévy</w:t>
      </w:r>
      <w:proofErr w:type="spellEnd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2012. 16,90 euros</w:t>
      </w:r>
    </w:p>
    <w:p w:rsidR="00682C95" w:rsidRPr="005D07C4" w:rsidRDefault="00682C95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Précocité :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EIP (Elève Intellectuellement Précoce) :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Association AFEP : Association Française des Enfants Précoces. </w:t>
      </w:r>
      <w:hyperlink r:id="rId13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</w:t>
        </w:r>
        <w:r w:rsidRPr="005D07C4">
          <w:rPr>
            <w:rFonts w:ascii="Arial" w:eastAsia="Times New Roman" w:hAnsi="Arial" w:cs="Arial"/>
            <w:b/>
            <w:bCs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afep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.asso.fr</w:t>
        </w:r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br/>
        </w:r>
      </w:hyperlink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Newsletter de l’ANPEIP : </w:t>
      </w:r>
      <w:hyperlink r:id="rId14" w:history="1">
        <w:r w:rsidRPr="005D07C4">
          <w:rPr>
            <w:rFonts w:ascii="Arial" w:eastAsia="Times New Roman" w:hAnsi="Arial" w:cs="Arial"/>
            <w:color w:val="743399"/>
            <w:sz w:val="24"/>
            <w:szCs w:val="24"/>
            <w:u w:val="single"/>
            <w:bdr w:val="none" w:sz="0" w:space="0" w:color="auto" w:frame="1"/>
            <w:lang w:eastAsia="fr-FR"/>
          </w:rPr>
          <w:t>www.anpeip.org</w:t>
        </w:r>
      </w:hyperlink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Surdité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: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Publication en ligne :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 C’est quoi la surdité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ACFOS (Action Connaissance Formation pour la Surdité) : http://www.acfos.org/publication/autresp/cestquoilasurdite.pdf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Publication en ligne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La surdité de l’enfant. Livre blanc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ACFOS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Site :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www.inpes.sante.fr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– Association Langage Parlé Complété </w:t>
      </w:r>
      <w:hyperlink r:id="rId15" w:history="1">
        <w:r w:rsidRPr="005D07C4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www.alpc.asso.fr</w:t>
        </w:r>
      </w:hyperlink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lastRenderedPageBreak/>
        <w:t>TDAH :</w:t>
      </w:r>
      <w:bookmarkStart w:id="0" w:name="_GoBack"/>
      <w:bookmarkEnd w:id="0"/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Livre pour les enfants :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Mon cerveau a besoin de lunettes. Vivre avec l’hyperactivité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 Dr Annick Vincent, Québec Livres, 2014. 15,90 euros.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Livres pour les ados et adultes atteints :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L’adolescent hyperactif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MF Le </w:t>
      </w:r>
      <w:proofErr w:type="spellStart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Heuzey</w:t>
      </w:r>
      <w:proofErr w:type="spellEnd"/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Odile Jacob.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Mon cerveau a encore besoin de lunettes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Le TDAH chez l’adulte, 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Dr Annick Vincent., Québec Livres, 2014. 19,10 euros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– Association START</w:t>
      </w: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5D07C4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>Pour tous 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br/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– Livre :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Même pas grave</w:t>
      </w:r>
      <w:r w:rsidRPr="005D07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 !</w:t>
      </w:r>
      <w:r w:rsidRPr="005D07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fr-FR"/>
        </w:rPr>
        <w:t> L’échec scolaire, ça se soigne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Olivier </w:t>
      </w:r>
      <w:proofErr w:type="gramStart"/>
      <w:r w:rsidR="005D07C4"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evol ,</w:t>
      </w:r>
      <w:proofErr w:type="gramEnd"/>
      <w:r w:rsidR="005D07C4"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Lattès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,  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2006. 17, 30 euros. </w:t>
      </w:r>
    </w:p>
    <w:p w:rsidR="0077387E" w:rsidRPr="005D07C4" w:rsidRDefault="0077387E" w:rsidP="0077387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Olivier Revol, pédopsychiatre,</w:t>
      </w:r>
      <w:r w:rsidRPr="005D07C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 </w:t>
      </w:r>
      <w:r w:rsidRPr="005D07C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dirige un service de neuropsychiatrie de l’enfant à l’Hôpital neurologique au CHU de Lyon.</w:t>
      </w:r>
    </w:p>
    <w:p w:rsidR="006B4226" w:rsidRPr="005D07C4" w:rsidRDefault="006B4226" w:rsidP="0077387E">
      <w:pPr>
        <w:rPr>
          <w:rFonts w:ascii="Arial" w:hAnsi="Arial" w:cs="Arial"/>
        </w:rPr>
      </w:pPr>
    </w:p>
    <w:sectPr w:rsidR="006B4226" w:rsidRPr="005D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E"/>
    <w:rsid w:val="00070D29"/>
    <w:rsid w:val="005D07C4"/>
    <w:rsid w:val="00682C95"/>
    <w:rsid w:val="006B4226"/>
    <w:rsid w:val="00732062"/>
    <w:rsid w:val="007413A7"/>
    <w:rsid w:val="007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22F4"/>
  <w15:docId w15:val="{29805F36-42F3-4577-A530-9BBB7DB6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3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38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prep">
    <w:name w:val="meta-prep"/>
    <w:basedOn w:val="Policepardfaut"/>
    <w:rsid w:val="0077387E"/>
  </w:style>
  <w:style w:type="character" w:styleId="Lienhypertexte">
    <w:name w:val="Hyperlink"/>
    <w:basedOn w:val="Policepardfaut"/>
    <w:uiPriority w:val="99"/>
    <w:unhideWhenUsed/>
    <w:rsid w:val="0077387E"/>
    <w:rPr>
      <w:color w:val="0000FF"/>
      <w:u w:val="single"/>
    </w:rPr>
  </w:style>
  <w:style w:type="character" w:customStyle="1" w:styleId="entry-date">
    <w:name w:val="entry-date"/>
    <w:basedOn w:val="Policepardfaut"/>
    <w:rsid w:val="0077387E"/>
  </w:style>
  <w:style w:type="character" w:customStyle="1" w:styleId="meta-sep">
    <w:name w:val="meta-sep"/>
    <w:basedOn w:val="Policepardfaut"/>
    <w:rsid w:val="0077387E"/>
  </w:style>
  <w:style w:type="character" w:customStyle="1" w:styleId="author">
    <w:name w:val="author"/>
    <w:basedOn w:val="Policepardfaut"/>
    <w:rsid w:val="0077387E"/>
  </w:style>
  <w:style w:type="paragraph" w:styleId="NormalWeb">
    <w:name w:val="Normal (Web)"/>
    <w:basedOn w:val="Normal"/>
    <w:uiPriority w:val="99"/>
    <w:semiHidden/>
    <w:unhideWhenUsed/>
    <w:rsid w:val="0077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387E"/>
    <w:rPr>
      <w:b/>
      <w:bCs/>
    </w:rPr>
  </w:style>
  <w:style w:type="character" w:styleId="Accentuation">
    <w:name w:val="Emphasis"/>
    <w:basedOn w:val="Policepardfaut"/>
    <w:uiPriority w:val="20"/>
    <w:qFormat/>
    <w:rsid w:val="0077387E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77387E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spraxies.fr/" TargetMode="External"/><Relationship Id="rId13" Type="http://schemas.openxmlformats.org/officeDocument/2006/relationships/hyperlink" Target="http://www.afep.asso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suu.com/ladapt/docs/ladapt_cahiersladapt_36pdis-bat" TargetMode="External"/><Relationship Id="rId12" Type="http://schemas.openxmlformats.org/officeDocument/2006/relationships/hyperlink" Target="http://differenfance.over-blog.com/2014/03/je-m-appelle-timothee-et-je-suis-dyspraxiqu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ysphasie.org/" TargetMode="External"/><Relationship Id="rId11" Type="http://schemas.openxmlformats.org/officeDocument/2006/relationships/hyperlink" Target="https://www.cartablefantastique.fr/lecons-exercices-evaluations-2/acces-aux-ressources/" TargetMode="External"/><Relationship Id="rId5" Type="http://schemas.openxmlformats.org/officeDocument/2006/relationships/hyperlink" Target="http://www.apedys.org/" TargetMode="External"/><Relationship Id="rId15" Type="http://schemas.openxmlformats.org/officeDocument/2006/relationships/hyperlink" Target="http://www.alpc.asso.fr" TargetMode="External"/><Relationship Id="rId10" Type="http://schemas.openxmlformats.org/officeDocument/2006/relationships/hyperlink" Target="https://www.cartablefantastique.fr/" TargetMode="External"/><Relationship Id="rId4" Type="http://schemas.openxmlformats.org/officeDocument/2006/relationships/hyperlink" Target="http://www.autisme-france.fr/autisme-france" TargetMode="External"/><Relationship Id="rId9" Type="http://schemas.openxmlformats.org/officeDocument/2006/relationships/hyperlink" Target="http://www.dyspraxie.info/" TargetMode="External"/><Relationship Id="rId14" Type="http://schemas.openxmlformats.org/officeDocument/2006/relationships/hyperlink" Target="http://www.anpeip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Sorbonne Nouvelle - Paris 3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Anjot, Fabienne /FR</dc:creator>
  <cp:lastModifiedBy>Anjot, Fabienne /FR</cp:lastModifiedBy>
  <cp:revision>3</cp:revision>
  <dcterms:created xsi:type="dcterms:W3CDTF">2019-04-08T10:05:00Z</dcterms:created>
  <dcterms:modified xsi:type="dcterms:W3CDTF">2019-04-08T10:11:00Z</dcterms:modified>
</cp:coreProperties>
</file>